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9" w:rsidRPr="00E655A0" w:rsidRDefault="00DF70BC" w:rsidP="004D3209">
      <w:r w:rsidRPr="00E655A0">
        <w:t xml:space="preserve">Research </w:t>
      </w:r>
      <w:r w:rsidR="00A124FB">
        <w:t>Report</w:t>
      </w:r>
      <w:r w:rsidR="004D3209" w:rsidRPr="00E655A0">
        <w:t xml:space="preserve"> Evaluation</w:t>
      </w:r>
      <w:r w:rsidRPr="00E655A0">
        <w:t xml:space="preserve">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2584"/>
        <w:gridCol w:w="2596"/>
        <w:gridCol w:w="2659"/>
        <w:gridCol w:w="2521"/>
        <w:gridCol w:w="860"/>
      </w:tblGrid>
      <w:tr w:rsidR="00EA3C0E" w:rsidRPr="00027704" w:rsidTr="00246DC6">
        <w:trPr>
          <w:tblHeader/>
        </w:trPr>
        <w:tc>
          <w:tcPr>
            <w:tcW w:w="0" w:type="auto"/>
            <w:shd w:val="clear" w:color="auto" w:fill="548DD4" w:themeFill="text2" w:themeFillTint="99"/>
          </w:tcPr>
          <w:p w:rsidR="00BB5C48" w:rsidRPr="00653F1D" w:rsidRDefault="0004493C" w:rsidP="00786489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Components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B5C48" w:rsidRPr="00653F1D" w:rsidRDefault="00BB5C48" w:rsidP="004D3209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Excellent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B5C48" w:rsidRPr="00653F1D" w:rsidRDefault="00BB5C48" w:rsidP="00DF70BC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Good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B5C48" w:rsidRPr="00653F1D" w:rsidRDefault="00BB5C48" w:rsidP="00DF70BC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Fair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B5C48" w:rsidRPr="00653F1D" w:rsidRDefault="00BB5C48" w:rsidP="00EF405C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Poor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B5C48" w:rsidRDefault="00BB5C48" w:rsidP="00EF405C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Points</w:t>
            </w:r>
          </w:p>
        </w:tc>
      </w:tr>
      <w:tr w:rsidR="00EA3C0E" w:rsidRPr="00027704" w:rsidTr="00246DC6">
        <w:tc>
          <w:tcPr>
            <w:tcW w:w="0" w:type="auto"/>
          </w:tcPr>
          <w:p w:rsidR="00A124FB" w:rsidRPr="004B2C72" w:rsidRDefault="00A124FB" w:rsidP="00F63D81">
            <w:pPr>
              <w:rPr>
                <w:b/>
                <w:sz w:val="22"/>
                <w:szCs w:val="22"/>
              </w:rPr>
            </w:pPr>
            <w:r w:rsidRPr="004B2C72">
              <w:rPr>
                <w:b/>
                <w:sz w:val="22"/>
                <w:szCs w:val="22"/>
              </w:rPr>
              <w:t>Understanding</w:t>
            </w:r>
          </w:p>
          <w:p w:rsidR="00A124FB" w:rsidRDefault="00A124FB" w:rsidP="00F63D81">
            <w:pPr>
              <w:rPr>
                <w:sz w:val="22"/>
                <w:szCs w:val="22"/>
              </w:rPr>
            </w:pPr>
          </w:p>
          <w:p w:rsidR="00A124FB" w:rsidRPr="00027704" w:rsidRDefault="00A124FB" w:rsidP="00A1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(The most important objective of any written communication is that the audience understands what the author is trying to communicate.)    </w:t>
            </w:r>
          </w:p>
        </w:tc>
        <w:tc>
          <w:tcPr>
            <w:tcW w:w="0" w:type="auto"/>
          </w:tcPr>
          <w:p w:rsidR="00A124FB" w:rsidRDefault="00A124FB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paper is understandable by a college-level audience.  </w:t>
            </w:r>
          </w:p>
          <w:p w:rsidR="00A124FB" w:rsidRDefault="00A124FB" w:rsidP="00F63D81">
            <w:pPr>
              <w:rPr>
                <w:sz w:val="22"/>
                <w:szCs w:val="22"/>
              </w:rPr>
            </w:pPr>
          </w:p>
          <w:p w:rsidR="00A124FB" w:rsidRPr="00027704" w:rsidRDefault="00A124FB" w:rsidP="00DA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Overly long sentences (those that span more than 3 lines), undefined terms, and grammatical errors are minimal to nonexistent. (</w:t>
            </w:r>
            <w:r w:rsidR="008072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A124FB" w:rsidRDefault="00A124FB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paper is generally understandable by a college-level audience.  </w:t>
            </w:r>
          </w:p>
          <w:p w:rsidR="00A124FB" w:rsidRDefault="00A124FB" w:rsidP="00F63D81">
            <w:pPr>
              <w:rPr>
                <w:sz w:val="22"/>
                <w:szCs w:val="22"/>
              </w:rPr>
            </w:pPr>
          </w:p>
          <w:p w:rsidR="00A124FB" w:rsidRDefault="00A124FB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overly long sentences, undefined terms, and grammatical errors but none significantly distracting. </w:t>
            </w:r>
          </w:p>
          <w:p w:rsidR="00A124FB" w:rsidRPr="00027704" w:rsidRDefault="00A124FB" w:rsidP="00246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46D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A124FB" w:rsidRDefault="00A124FB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paper is likely confusing to a college-level audience.  </w:t>
            </w:r>
          </w:p>
          <w:p w:rsidR="00A124FB" w:rsidRDefault="00A124FB" w:rsidP="00F63D81">
            <w:pPr>
              <w:rPr>
                <w:sz w:val="22"/>
                <w:szCs w:val="22"/>
              </w:rPr>
            </w:pPr>
          </w:p>
          <w:p w:rsidR="00A124FB" w:rsidRDefault="00A124FB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Many overly long sentences, undefined terms, and grammatical errors that likely create misunderstanding.  </w:t>
            </w:r>
          </w:p>
          <w:p w:rsidR="00A124FB" w:rsidRPr="00027704" w:rsidRDefault="00A124FB" w:rsidP="003A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A4D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point)</w:t>
            </w:r>
          </w:p>
        </w:tc>
        <w:tc>
          <w:tcPr>
            <w:tcW w:w="0" w:type="auto"/>
          </w:tcPr>
          <w:p w:rsidR="00A124FB" w:rsidRDefault="00A124FB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paper is likely to confuse </w:t>
            </w:r>
            <w:r w:rsidRPr="00A124FB">
              <w:rPr>
                <w:sz w:val="22"/>
                <w:szCs w:val="22"/>
                <w:u w:val="single"/>
              </w:rPr>
              <w:t>any audience</w:t>
            </w:r>
            <w:r>
              <w:rPr>
                <w:sz w:val="22"/>
                <w:szCs w:val="22"/>
              </w:rPr>
              <w:t xml:space="preserve">.    </w:t>
            </w:r>
          </w:p>
          <w:p w:rsidR="00A124FB" w:rsidRDefault="00A124FB" w:rsidP="00F63D81">
            <w:pPr>
              <w:rPr>
                <w:sz w:val="22"/>
                <w:szCs w:val="22"/>
              </w:rPr>
            </w:pPr>
          </w:p>
          <w:p w:rsidR="00A124FB" w:rsidRDefault="00A124FB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Overly long sentences, undefined terms, and grammatical errors significantly threaten understanding. </w:t>
            </w:r>
          </w:p>
          <w:p w:rsidR="00A124FB" w:rsidRPr="00027704" w:rsidRDefault="00A124FB" w:rsidP="00A1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 points)</w:t>
            </w:r>
          </w:p>
        </w:tc>
        <w:tc>
          <w:tcPr>
            <w:tcW w:w="0" w:type="auto"/>
            <w:vAlign w:val="center"/>
          </w:tcPr>
          <w:p w:rsidR="00A124FB" w:rsidRPr="00027704" w:rsidRDefault="00A124FB" w:rsidP="00BB5C48">
            <w:pPr>
              <w:jc w:val="center"/>
              <w:rPr>
                <w:sz w:val="22"/>
                <w:szCs w:val="22"/>
              </w:rPr>
            </w:pPr>
          </w:p>
        </w:tc>
      </w:tr>
      <w:tr w:rsidR="00A124FB" w:rsidRPr="00027704" w:rsidTr="00246DC6">
        <w:tc>
          <w:tcPr>
            <w:tcW w:w="0" w:type="auto"/>
            <w:gridSpan w:val="5"/>
          </w:tcPr>
          <w:p w:rsidR="00A124FB" w:rsidRDefault="00A124FB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 </w:t>
            </w:r>
          </w:p>
        </w:tc>
        <w:tc>
          <w:tcPr>
            <w:tcW w:w="0" w:type="auto"/>
            <w:vAlign w:val="center"/>
          </w:tcPr>
          <w:p w:rsidR="00A124FB" w:rsidRPr="00027704" w:rsidRDefault="00A124FB" w:rsidP="00BB5C48">
            <w:pPr>
              <w:jc w:val="center"/>
              <w:rPr>
                <w:sz w:val="22"/>
                <w:szCs w:val="22"/>
              </w:rPr>
            </w:pPr>
          </w:p>
        </w:tc>
      </w:tr>
      <w:tr w:rsidR="00EA3C0E" w:rsidRPr="00027704" w:rsidTr="00246DC6">
        <w:tc>
          <w:tcPr>
            <w:tcW w:w="0" w:type="auto"/>
          </w:tcPr>
          <w:p w:rsidR="0004493C" w:rsidRPr="004B2C72" w:rsidRDefault="0004493C" w:rsidP="00F63D81">
            <w:pPr>
              <w:rPr>
                <w:b/>
                <w:sz w:val="22"/>
                <w:szCs w:val="22"/>
              </w:rPr>
            </w:pPr>
            <w:r w:rsidRPr="004B2C72">
              <w:rPr>
                <w:b/>
                <w:sz w:val="22"/>
                <w:szCs w:val="22"/>
              </w:rPr>
              <w:t>Organization</w:t>
            </w:r>
          </w:p>
          <w:p w:rsidR="0004493C" w:rsidRDefault="0004493C" w:rsidP="00F63D81">
            <w:pPr>
              <w:rPr>
                <w:sz w:val="22"/>
                <w:szCs w:val="22"/>
              </w:rPr>
            </w:pPr>
          </w:p>
          <w:p w:rsidR="0004493C" w:rsidRPr="00027704" w:rsidRDefault="0004493C" w:rsidP="00DA0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(In what order does the reader need to know and understand the different parts of </w:t>
            </w:r>
            <w:r w:rsidR="00AC5972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>research?  Some information or parts of your report must precede or follow other parts so that you are understood.</w:t>
            </w:r>
            <w:r w:rsidR="00AC5972">
              <w:rPr>
                <w:sz w:val="22"/>
                <w:szCs w:val="22"/>
              </w:rPr>
              <w:t xml:space="preserve"> The eight component</w:t>
            </w:r>
            <w:r w:rsidR="00DA0898">
              <w:rPr>
                <w:sz w:val="22"/>
                <w:szCs w:val="22"/>
              </w:rPr>
              <w:t>s</w:t>
            </w:r>
            <w:r w:rsidR="00AC5972">
              <w:rPr>
                <w:sz w:val="22"/>
                <w:szCs w:val="22"/>
              </w:rPr>
              <w:t xml:space="preserve"> I have provided in the activity description </w:t>
            </w:r>
            <w:r w:rsidR="00DA0898">
              <w:rPr>
                <w:sz w:val="22"/>
                <w:szCs w:val="22"/>
              </w:rPr>
              <w:t xml:space="preserve">comprise </w:t>
            </w:r>
            <w:r w:rsidR="00AC5972">
              <w:rPr>
                <w:sz w:val="22"/>
                <w:szCs w:val="22"/>
              </w:rPr>
              <w:t>the structure of scientific reports</w:t>
            </w:r>
            <w:r w:rsidR="00DA0898">
              <w:rPr>
                <w:sz w:val="22"/>
                <w:szCs w:val="22"/>
              </w:rPr>
              <w:t xml:space="preserve"> produced world-wide</w:t>
            </w:r>
            <w:r w:rsidR="00AC5972">
              <w:rPr>
                <w:sz w:val="22"/>
                <w:szCs w:val="22"/>
              </w:rPr>
              <w:t xml:space="preserve">.)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04493C" w:rsidRDefault="0004493C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contains each of the eight sections specified in the activity description. </w:t>
            </w:r>
          </w:p>
          <w:p w:rsidR="0004493C" w:rsidRDefault="0004493C" w:rsidP="00F63D81">
            <w:pPr>
              <w:rPr>
                <w:sz w:val="22"/>
                <w:szCs w:val="22"/>
              </w:rPr>
            </w:pPr>
          </w:p>
          <w:p w:rsidR="0004493C" w:rsidRDefault="0004493C" w:rsidP="00F63D81">
            <w:pPr>
              <w:rPr>
                <w:sz w:val="22"/>
                <w:szCs w:val="22"/>
              </w:rPr>
            </w:pPr>
            <w:r w:rsidRPr="0004493C">
              <w:rPr>
                <w:sz w:val="22"/>
                <w:szCs w:val="22"/>
                <w:u w:val="single"/>
              </w:rPr>
              <w:t>All content</w:t>
            </w:r>
            <w:r>
              <w:rPr>
                <w:sz w:val="22"/>
                <w:szCs w:val="22"/>
              </w:rPr>
              <w:t xml:space="preserve"> within each section fits the purpose of the section.  </w:t>
            </w:r>
            <w:r w:rsidRPr="00027704">
              <w:rPr>
                <w:sz w:val="22"/>
                <w:szCs w:val="22"/>
              </w:rPr>
              <w:t xml:space="preserve"> </w:t>
            </w:r>
          </w:p>
          <w:p w:rsidR="0004493C" w:rsidRDefault="0004493C" w:rsidP="00F63D81">
            <w:pPr>
              <w:rPr>
                <w:sz w:val="22"/>
                <w:szCs w:val="22"/>
              </w:rPr>
            </w:pPr>
          </w:p>
          <w:p w:rsidR="0004493C" w:rsidRPr="00027704" w:rsidRDefault="0004493C" w:rsidP="00DA0898">
            <w:pPr>
              <w:rPr>
                <w:sz w:val="22"/>
                <w:szCs w:val="22"/>
              </w:rPr>
            </w:pPr>
            <w:r w:rsidRPr="004347D2">
              <w:rPr>
                <w:sz w:val="22"/>
                <w:szCs w:val="22"/>
                <w:u w:val="single"/>
              </w:rPr>
              <w:t>All sentences</w:t>
            </w:r>
            <w:r>
              <w:rPr>
                <w:sz w:val="22"/>
                <w:szCs w:val="22"/>
              </w:rPr>
              <w:t xml:space="preserve"> within each paragraph support or explain the paragraph’s topic sentence.</w:t>
            </w:r>
            <w:r w:rsidR="00DA089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="00E43F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04493C" w:rsidRDefault="0004493C" w:rsidP="0004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contains each of the eight sections specified in the activity description. </w:t>
            </w:r>
          </w:p>
          <w:p w:rsidR="0004493C" w:rsidRDefault="0004493C" w:rsidP="0004493C">
            <w:pPr>
              <w:rPr>
                <w:sz w:val="22"/>
                <w:szCs w:val="22"/>
              </w:rPr>
            </w:pPr>
          </w:p>
          <w:p w:rsidR="0004493C" w:rsidRDefault="0004493C" w:rsidP="0004493C">
            <w:pPr>
              <w:rPr>
                <w:sz w:val="22"/>
                <w:szCs w:val="22"/>
              </w:rPr>
            </w:pPr>
            <w:r w:rsidRPr="0004493C">
              <w:rPr>
                <w:sz w:val="22"/>
                <w:szCs w:val="22"/>
                <w:u w:val="single"/>
              </w:rPr>
              <w:t>Most content</w:t>
            </w:r>
            <w:r>
              <w:rPr>
                <w:sz w:val="22"/>
                <w:szCs w:val="22"/>
              </w:rPr>
              <w:t xml:space="preserve"> within each section fits the purpose of the section.  </w:t>
            </w:r>
            <w:r w:rsidRPr="00027704">
              <w:rPr>
                <w:sz w:val="22"/>
                <w:szCs w:val="22"/>
              </w:rPr>
              <w:t xml:space="preserve"> </w:t>
            </w:r>
          </w:p>
          <w:p w:rsidR="0004493C" w:rsidRDefault="0004493C" w:rsidP="0004493C">
            <w:pPr>
              <w:rPr>
                <w:sz w:val="22"/>
                <w:szCs w:val="22"/>
              </w:rPr>
            </w:pPr>
          </w:p>
          <w:p w:rsidR="0004493C" w:rsidRPr="00027704" w:rsidRDefault="0004493C" w:rsidP="00DA0898">
            <w:pPr>
              <w:rPr>
                <w:sz w:val="22"/>
                <w:szCs w:val="22"/>
              </w:rPr>
            </w:pPr>
            <w:r w:rsidRPr="004347D2">
              <w:rPr>
                <w:sz w:val="22"/>
                <w:szCs w:val="22"/>
                <w:u w:val="single"/>
              </w:rPr>
              <w:t>Most sentences</w:t>
            </w:r>
            <w:r>
              <w:rPr>
                <w:sz w:val="22"/>
                <w:szCs w:val="22"/>
              </w:rPr>
              <w:t xml:space="preserve"> within each paragraph support or explain the paragraph’s topic sentence.</w:t>
            </w:r>
            <w:r w:rsidR="00DA089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(3 points)</w:t>
            </w:r>
          </w:p>
        </w:tc>
        <w:tc>
          <w:tcPr>
            <w:tcW w:w="0" w:type="auto"/>
          </w:tcPr>
          <w:p w:rsidR="0004493C" w:rsidRDefault="0004493C" w:rsidP="0004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contains </w:t>
            </w:r>
            <w:proofErr w:type="gramStart"/>
            <w:r w:rsidR="00DA0898">
              <w:rPr>
                <w:sz w:val="22"/>
                <w:szCs w:val="22"/>
              </w:rPr>
              <w:t xml:space="preserve">most </w:t>
            </w:r>
            <w:r>
              <w:rPr>
                <w:sz w:val="22"/>
                <w:szCs w:val="22"/>
              </w:rPr>
              <w:t xml:space="preserve"> of</w:t>
            </w:r>
            <w:proofErr w:type="gramEnd"/>
            <w:r>
              <w:rPr>
                <w:sz w:val="22"/>
                <w:szCs w:val="22"/>
              </w:rPr>
              <w:t xml:space="preserve"> the eight sections specified in the activity description. </w:t>
            </w:r>
          </w:p>
          <w:p w:rsidR="0004493C" w:rsidRDefault="0004493C" w:rsidP="0004493C">
            <w:pPr>
              <w:rPr>
                <w:sz w:val="22"/>
                <w:szCs w:val="22"/>
              </w:rPr>
            </w:pPr>
          </w:p>
          <w:p w:rsidR="0004493C" w:rsidRDefault="0004493C" w:rsidP="00044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Some</w:t>
            </w:r>
            <w:r w:rsidRPr="0004493C">
              <w:rPr>
                <w:sz w:val="22"/>
                <w:szCs w:val="22"/>
                <w:u w:val="single"/>
              </w:rPr>
              <w:t xml:space="preserve"> content</w:t>
            </w:r>
            <w:r>
              <w:rPr>
                <w:sz w:val="22"/>
                <w:szCs w:val="22"/>
              </w:rPr>
              <w:t xml:space="preserve"> within each section fits the purpose of the section.  </w:t>
            </w:r>
            <w:r w:rsidRPr="00027704">
              <w:rPr>
                <w:sz w:val="22"/>
                <w:szCs w:val="22"/>
              </w:rPr>
              <w:t xml:space="preserve"> </w:t>
            </w:r>
          </w:p>
          <w:p w:rsidR="0004493C" w:rsidRDefault="0004493C" w:rsidP="0004493C">
            <w:pPr>
              <w:rPr>
                <w:sz w:val="22"/>
                <w:szCs w:val="22"/>
              </w:rPr>
            </w:pPr>
          </w:p>
          <w:p w:rsidR="0004493C" w:rsidRPr="00027704" w:rsidRDefault="004347D2" w:rsidP="00DA0898">
            <w:pPr>
              <w:rPr>
                <w:sz w:val="22"/>
                <w:szCs w:val="22"/>
              </w:rPr>
            </w:pPr>
            <w:r w:rsidRPr="004347D2">
              <w:rPr>
                <w:sz w:val="22"/>
                <w:szCs w:val="22"/>
                <w:u w:val="single"/>
              </w:rPr>
              <w:t>Some</w:t>
            </w:r>
            <w:r w:rsidR="0004493C" w:rsidRPr="004347D2">
              <w:rPr>
                <w:sz w:val="22"/>
                <w:szCs w:val="22"/>
                <w:u w:val="single"/>
              </w:rPr>
              <w:t xml:space="preserve"> sentences</w:t>
            </w:r>
            <w:r w:rsidR="0004493C">
              <w:rPr>
                <w:sz w:val="22"/>
                <w:szCs w:val="22"/>
              </w:rPr>
              <w:t xml:space="preserve"> within each paragraph support or explain the paragraph’s topic sentence.</w:t>
            </w:r>
            <w:r>
              <w:rPr>
                <w:sz w:val="22"/>
                <w:szCs w:val="22"/>
              </w:rPr>
              <w:t xml:space="preserve">  </w:t>
            </w:r>
            <w:r w:rsidR="0004493C">
              <w:rPr>
                <w:sz w:val="22"/>
                <w:szCs w:val="22"/>
              </w:rPr>
              <w:t>(2 points)</w:t>
            </w:r>
          </w:p>
        </w:tc>
        <w:tc>
          <w:tcPr>
            <w:tcW w:w="0" w:type="auto"/>
          </w:tcPr>
          <w:p w:rsidR="0004493C" w:rsidRDefault="0080728C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does not contain all of the eight identified sections.  The text is a </w:t>
            </w:r>
            <w:r w:rsidR="0004493C">
              <w:rPr>
                <w:sz w:val="22"/>
                <w:szCs w:val="22"/>
              </w:rPr>
              <w:t>s</w:t>
            </w:r>
            <w:r w:rsidR="0004493C" w:rsidRPr="00027704">
              <w:rPr>
                <w:sz w:val="22"/>
                <w:szCs w:val="22"/>
              </w:rPr>
              <w:t xml:space="preserve">eemingly random sequence of </w:t>
            </w:r>
            <w:r w:rsidR="0004493C">
              <w:rPr>
                <w:sz w:val="22"/>
                <w:szCs w:val="22"/>
              </w:rPr>
              <w:t>thoughts presented</w:t>
            </w:r>
            <w:r w:rsidR="0004493C" w:rsidRPr="00027704">
              <w:rPr>
                <w:sz w:val="22"/>
                <w:szCs w:val="22"/>
              </w:rPr>
              <w:t xml:space="preserve"> in a confusing manner</w:t>
            </w:r>
            <w:r w:rsidR="0004493C">
              <w:rPr>
                <w:sz w:val="22"/>
                <w:szCs w:val="22"/>
              </w:rPr>
              <w:t xml:space="preserve">.  </w:t>
            </w:r>
          </w:p>
          <w:p w:rsidR="0004493C" w:rsidRPr="00027704" w:rsidRDefault="0004493C" w:rsidP="00F63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 points)</w:t>
            </w:r>
          </w:p>
        </w:tc>
        <w:tc>
          <w:tcPr>
            <w:tcW w:w="0" w:type="auto"/>
            <w:vAlign w:val="center"/>
          </w:tcPr>
          <w:p w:rsidR="0004493C" w:rsidRDefault="0004493C" w:rsidP="00F63D81">
            <w:pPr>
              <w:jc w:val="center"/>
              <w:rPr>
                <w:sz w:val="22"/>
                <w:szCs w:val="22"/>
              </w:rPr>
            </w:pPr>
          </w:p>
        </w:tc>
      </w:tr>
      <w:tr w:rsidR="004347D2" w:rsidRPr="00027704" w:rsidTr="00246DC6">
        <w:tc>
          <w:tcPr>
            <w:tcW w:w="0" w:type="auto"/>
            <w:gridSpan w:val="5"/>
          </w:tcPr>
          <w:p w:rsidR="004347D2" w:rsidRPr="00027704" w:rsidRDefault="004347D2" w:rsidP="009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 </w:t>
            </w:r>
          </w:p>
        </w:tc>
        <w:tc>
          <w:tcPr>
            <w:tcW w:w="0" w:type="auto"/>
            <w:vAlign w:val="center"/>
          </w:tcPr>
          <w:p w:rsidR="004347D2" w:rsidRPr="00027704" w:rsidRDefault="004347D2" w:rsidP="00BB5C48">
            <w:pPr>
              <w:jc w:val="center"/>
              <w:rPr>
                <w:sz w:val="22"/>
                <w:szCs w:val="22"/>
              </w:rPr>
            </w:pPr>
          </w:p>
        </w:tc>
      </w:tr>
      <w:tr w:rsidR="00EA3C0E" w:rsidRPr="00027704" w:rsidTr="00246DC6">
        <w:tc>
          <w:tcPr>
            <w:tcW w:w="0" w:type="auto"/>
          </w:tcPr>
          <w:p w:rsidR="004347D2" w:rsidRDefault="004347D2" w:rsidP="004B2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Comparative Method</w:t>
            </w:r>
            <w:r w:rsidR="00024FE1">
              <w:rPr>
                <w:b/>
                <w:sz w:val="22"/>
                <w:szCs w:val="22"/>
              </w:rPr>
              <w:t xml:space="preserve"> (Research Design)</w:t>
            </w:r>
          </w:p>
          <w:p w:rsidR="004347D2" w:rsidRDefault="004347D2" w:rsidP="004B2C72">
            <w:pPr>
              <w:rPr>
                <w:b/>
                <w:sz w:val="22"/>
                <w:szCs w:val="22"/>
              </w:rPr>
            </w:pPr>
          </w:p>
          <w:p w:rsidR="004347D2" w:rsidRPr="004347D2" w:rsidRDefault="004347D2" w:rsidP="004B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(We have spent considerable time this semester learning about the comparative method as a way of gaining insights into a problem.  This report is your opportunity to demonstrate your understanding of the method.)</w:t>
            </w:r>
          </w:p>
        </w:tc>
        <w:tc>
          <w:tcPr>
            <w:tcW w:w="0" w:type="auto"/>
          </w:tcPr>
          <w:p w:rsidR="0080728C" w:rsidRDefault="004347D2" w:rsidP="004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research demonstrates a </w:t>
            </w:r>
            <w:r w:rsidRPr="0080728C">
              <w:rPr>
                <w:sz w:val="22"/>
                <w:szCs w:val="22"/>
                <w:u w:val="single"/>
              </w:rPr>
              <w:t xml:space="preserve">strong understanding </w:t>
            </w:r>
            <w:r>
              <w:rPr>
                <w:sz w:val="22"/>
                <w:szCs w:val="22"/>
              </w:rPr>
              <w:t>of comparative methods to gain insights about the past.</w:t>
            </w:r>
          </w:p>
          <w:p w:rsidR="004347D2" w:rsidRPr="00027704" w:rsidRDefault="0080728C" w:rsidP="00E43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43F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points)</w:t>
            </w:r>
            <w:r w:rsidR="004347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80728C" w:rsidRDefault="004347D2" w:rsidP="004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research demonstrates </w:t>
            </w:r>
            <w:r w:rsidRPr="0080728C">
              <w:rPr>
                <w:sz w:val="22"/>
                <w:szCs w:val="22"/>
                <w:u w:val="single"/>
              </w:rPr>
              <w:t>some understanding</w:t>
            </w:r>
            <w:r>
              <w:rPr>
                <w:sz w:val="22"/>
                <w:szCs w:val="22"/>
              </w:rPr>
              <w:t xml:space="preserve"> of comparative methods to gain insights about the past.</w:t>
            </w:r>
          </w:p>
          <w:p w:rsidR="004347D2" w:rsidRPr="00027704" w:rsidRDefault="0080728C" w:rsidP="004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points)</w:t>
            </w:r>
            <w:r w:rsidR="004347D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</w:tcPr>
          <w:p w:rsidR="004347D2" w:rsidRDefault="004347D2" w:rsidP="002C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author’s research demonstrate</w:t>
            </w:r>
            <w:r w:rsidR="0080728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80728C" w:rsidRPr="0080728C">
              <w:rPr>
                <w:sz w:val="22"/>
                <w:szCs w:val="22"/>
                <w:u w:val="single"/>
              </w:rPr>
              <w:t>very limited understanding</w:t>
            </w:r>
            <w:r w:rsidR="0080728C">
              <w:rPr>
                <w:sz w:val="22"/>
                <w:szCs w:val="22"/>
              </w:rPr>
              <w:t xml:space="preserve"> of comparative methods to gain insights about the past.  </w:t>
            </w:r>
          </w:p>
          <w:p w:rsidR="0080728C" w:rsidRPr="00027704" w:rsidRDefault="0080728C" w:rsidP="003A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A4D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4347D2" w:rsidRPr="00027704" w:rsidRDefault="0080728C" w:rsidP="00807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research demonstrates little to </w:t>
            </w:r>
            <w:r w:rsidRPr="0080728C">
              <w:rPr>
                <w:sz w:val="22"/>
                <w:szCs w:val="22"/>
                <w:u w:val="single"/>
              </w:rPr>
              <w:t>no understanding</w:t>
            </w:r>
            <w:r>
              <w:rPr>
                <w:sz w:val="22"/>
                <w:szCs w:val="22"/>
              </w:rPr>
              <w:t xml:space="preserve"> of comparative methods to gain insights about the past.  Or, the author did not use comparative methods.   (0 points)</w:t>
            </w:r>
          </w:p>
        </w:tc>
        <w:tc>
          <w:tcPr>
            <w:tcW w:w="0" w:type="auto"/>
            <w:vAlign w:val="center"/>
          </w:tcPr>
          <w:p w:rsidR="004347D2" w:rsidRPr="00027704" w:rsidRDefault="004347D2" w:rsidP="00BB5C48">
            <w:pPr>
              <w:jc w:val="center"/>
              <w:rPr>
                <w:sz w:val="22"/>
                <w:szCs w:val="22"/>
              </w:rPr>
            </w:pPr>
          </w:p>
        </w:tc>
      </w:tr>
      <w:tr w:rsidR="00A124FB" w:rsidRPr="00027704" w:rsidTr="00246DC6">
        <w:tc>
          <w:tcPr>
            <w:tcW w:w="0" w:type="auto"/>
            <w:gridSpan w:val="5"/>
          </w:tcPr>
          <w:p w:rsidR="00A124FB" w:rsidRDefault="00A124FB" w:rsidP="000E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 </w:t>
            </w:r>
          </w:p>
        </w:tc>
        <w:tc>
          <w:tcPr>
            <w:tcW w:w="0" w:type="auto"/>
          </w:tcPr>
          <w:p w:rsidR="00A124FB" w:rsidRDefault="00A124FB" w:rsidP="00EC3F65">
            <w:pPr>
              <w:rPr>
                <w:sz w:val="22"/>
                <w:szCs w:val="22"/>
              </w:rPr>
            </w:pPr>
          </w:p>
        </w:tc>
      </w:tr>
      <w:tr w:rsidR="00EA3C0E" w:rsidRPr="00027704" w:rsidTr="00246DC6">
        <w:tc>
          <w:tcPr>
            <w:tcW w:w="0" w:type="auto"/>
          </w:tcPr>
          <w:p w:rsidR="00E43F3A" w:rsidRDefault="00E43F3A" w:rsidP="004458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Results Informed by Data</w:t>
            </w:r>
          </w:p>
          <w:p w:rsidR="00E43F3A" w:rsidRDefault="00E43F3A" w:rsidP="00445864">
            <w:pPr>
              <w:rPr>
                <w:b/>
                <w:sz w:val="22"/>
                <w:szCs w:val="22"/>
              </w:rPr>
            </w:pPr>
          </w:p>
          <w:p w:rsidR="00E43F3A" w:rsidRPr="00E43F3A" w:rsidRDefault="00E43F3A" w:rsidP="00E43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(The comparative method relies on data to inform understanding.)</w:t>
            </w:r>
          </w:p>
        </w:tc>
        <w:tc>
          <w:tcPr>
            <w:tcW w:w="0" w:type="auto"/>
          </w:tcPr>
          <w:p w:rsidR="00E43F3A" w:rsidRPr="00E43F3A" w:rsidRDefault="00E43F3A" w:rsidP="00246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Results and conclusions presented in the report </w:t>
            </w:r>
            <w:r w:rsidRPr="00E43F3A">
              <w:rPr>
                <w:sz w:val="22"/>
                <w:szCs w:val="22"/>
                <w:u w:val="single"/>
              </w:rPr>
              <w:t xml:space="preserve">are informed by the data </w:t>
            </w:r>
            <w:r>
              <w:rPr>
                <w:sz w:val="22"/>
                <w:szCs w:val="22"/>
              </w:rPr>
              <w:t xml:space="preserve">provided in </w:t>
            </w:r>
            <w:proofErr w:type="spellStart"/>
            <w:r>
              <w:rPr>
                <w:sz w:val="22"/>
                <w:szCs w:val="22"/>
              </w:rPr>
              <w:t>eHRAF</w:t>
            </w:r>
            <w:proofErr w:type="spellEnd"/>
            <w:r>
              <w:rPr>
                <w:sz w:val="22"/>
                <w:szCs w:val="22"/>
              </w:rPr>
              <w:t xml:space="preserve"> or comparable peer-reviewed sources.  (</w:t>
            </w:r>
            <w:r w:rsidR="00246D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E43F3A" w:rsidRPr="00B86DCF" w:rsidRDefault="00E43F3A" w:rsidP="00653F1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Results and conclusions presented in the report </w:t>
            </w:r>
            <w:r w:rsidRPr="00E43F3A">
              <w:rPr>
                <w:sz w:val="22"/>
                <w:szCs w:val="22"/>
                <w:u w:val="single"/>
              </w:rPr>
              <w:t xml:space="preserve">are somewhat informed </w:t>
            </w:r>
            <w:r>
              <w:rPr>
                <w:sz w:val="22"/>
                <w:szCs w:val="22"/>
              </w:rPr>
              <w:t xml:space="preserve">by the data provided in </w:t>
            </w:r>
            <w:proofErr w:type="spellStart"/>
            <w:r>
              <w:rPr>
                <w:sz w:val="22"/>
                <w:szCs w:val="22"/>
              </w:rPr>
              <w:t>eHRAF</w:t>
            </w:r>
            <w:proofErr w:type="spellEnd"/>
            <w:r>
              <w:rPr>
                <w:sz w:val="22"/>
                <w:szCs w:val="22"/>
              </w:rPr>
              <w:t xml:space="preserve"> or comparable peer-reviewed sources.</w:t>
            </w:r>
            <w:r w:rsidR="00246DC6">
              <w:rPr>
                <w:sz w:val="22"/>
                <w:szCs w:val="22"/>
              </w:rPr>
              <w:t xml:space="preserve"> (3 points)</w:t>
            </w:r>
          </w:p>
        </w:tc>
        <w:tc>
          <w:tcPr>
            <w:tcW w:w="0" w:type="auto"/>
          </w:tcPr>
          <w:p w:rsidR="00E43F3A" w:rsidRPr="00027704" w:rsidRDefault="00E43F3A" w:rsidP="003A4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Results and conclusions presented in the report </w:t>
            </w:r>
            <w:r w:rsidRPr="00E43F3A">
              <w:rPr>
                <w:sz w:val="22"/>
                <w:szCs w:val="22"/>
                <w:u w:val="single"/>
              </w:rPr>
              <w:t>are barely informed</w:t>
            </w:r>
            <w:r>
              <w:rPr>
                <w:sz w:val="22"/>
                <w:szCs w:val="22"/>
              </w:rPr>
              <w:t xml:space="preserve"> by the data provided in </w:t>
            </w:r>
            <w:proofErr w:type="spellStart"/>
            <w:r>
              <w:rPr>
                <w:sz w:val="22"/>
                <w:szCs w:val="22"/>
              </w:rPr>
              <w:t>eHRAF</w:t>
            </w:r>
            <w:proofErr w:type="spellEnd"/>
            <w:r>
              <w:rPr>
                <w:sz w:val="22"/>
                <w:szCs w:val="22"/>
              </w:rPr>
              <w:t xml:space="preserve"> or comparable peer-reviewed sources.</w:t>
            </w:r>
            <w:r w:rsidR="00246DC6">
              <w:rPr>
                <w:sz w:val="22"/>
                <w:szCs w:val="22"/>
              </w:rPr>
              <w:t xml:space="preserve"> (</w:t>
            </w:r>
            <w:r w:rsidR="003A4D58">
              <w:rPr>
                <w:sz w:val="22"/>
                <w:szCs w:val="22"/>
              </w:rPr>
              <w:t>1</w:t>
            </w:r>
            <w:r w:rsidR="00246DC6"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E43F3A" w:rsidRDefault="00E43F3A" w:rsidP="0013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Results and conclusions </w:t>
            </w:r>
            <w:r w:rsidRPr="00E43F3A">
              <w:rPr>
                <w:sz w:val="22"/>
                <w:szCs w:val="22"/>
                <w:u w:val="single"/>
              </w:rPr>
              <w:t>do not rely on data</w:t>
            </w:r>
            <w:r>
              <w:rPr>
                <w:sz w:val="22"/>
                <w:szCs w:val="22"/>
              </w:rPr>
              <w:t xml:space="preserve"> provided in </w:t>
            </w:r>
            <w:proofErr w:type="spellStart"/>
            <w:r>
              <w:rPr>
                <w:sz w:val="22"/>
                <w:szCs w:val="22"/>
              </w:rPr>
              <w:t>eHRAF</w:t>
            </w:r>
            <w:proofErr w:type="spellEnd"/>
            <w:r>
              <w:rPr>
                <w:sz w:val="22"/>
                <w:szCs w:val="22"/>
              </w:rPr>
              <w:t xml:space="preserve"> or comparable peer-reviewed sources.  </w:t>
            </w:r>
            <w:r w:rsidR="00246DC6">
              <w:rPr>
                <w:sz w:val="22"/>
                <w:szCs w:val="22"/>
              </w:rPr>
              <w:t>(0 points)</w:t>
            </w:r>
          </w:p>
        </w:tc>
        <w:tc>
          <w:tcPr>
            <w:tcW w:w="0" w:type="auto"/>
            <w:vAlign w:val="center"/>
          </w:tcPr>
          <w:p w:rsidR="00E43F3A" w:rsidRPr="00027704" w:rsidRDefault="00E43F3A" w:rsidP="0013052B">
            <w:pPr>
              <w:jc w:val="center"/>
              <w:rPr>
                <w:sz w:val="22"/>
                <w:szCs w:val="22"/>
              </w:rPr>
            </w:pPr>
          </w:p>
        </w:tc>
      </w:tr>
      <w:tr w:rsidR="00246DC6" w:rsidRPr="00027704" w:rsidTr="004145B6">
        <w:tc>
          <w:tcPr>
            <w:tcW w:w="0" w:type="auto"/>
            <w:gridSpan w:val="5"/>
          </w:tcPr>
          <w:p w:rsidR="00246DC6" w:rsidRDefault="00246DC6" w:rsidP="0013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 </w:t>
            </w:r>
          </w:p>
        </w:tc>
        <w:tc>
          <w:tcPr>
            <w:tcW w:w="0" w:type="auto"/>
            <w:vAlign w:val="center"/>
          </w:tcPr>
          <w:p w:rsidR="00246DC6" w:rsidRPr="00027704" w:rsidRDefault="00246DC6" w:rsidP="0013052B">
            <w:pPr>
              <w:jc w:val="center"/>
              <w:rPr>
                <w:sz w:val="22"/>
                <w:szCs w:val="22"/>
              </w:rPr>
            </w:pPr>
          </w:p>
        </w:tc>
      </w:tr>
      <w:tr w:rsidR="00EA3C0E" w:rsidRPr="00027704" w:rsidTr="00246DC6">
        <w:tc>
          <w:tcPr>
            <w:tcW w:w="0" w:type="auto"/>
          </w:tcPr>
          <w:p w:rsidR="00A124FB" w:rsidRDefault="00A124FB" w:rsidP="00445864">
            <w:pPr>
              <w:rPr>
                <w:b/>
                <w:sz w:val="22"/>
                <w:szCs w:val="22"/>
              </w:rPr>
            </w:pPr>
            <w:r w:rsidRPr="003B7F49">
              <w:rPr>
                <w:b/>
                <w:sz w:val="22"/>
                <w:szCs w:val="22"/>
              </w:rPr>
              <w:t>Figures and Tables</w:t>
            </w:r>
          </w:p>
          <w:p w:rsidR="00A124FB" w:rsidRDefault="00A124FB" w:rsidP="00445864">
            <w:pPr>
              <w:rPr>
                <w:b/>
                <w:sz w:val="22"/>
                <w:szCs w:val="22"/>
              </w:rPr>
            </w:pPr>
          </w:p>
          <w:p w:rsidR="00A124FB" w:rsidRPr="003B7F49" w:rsidRDefault="00A124FB" w:rsidP="0043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(All figures and tables must support your effort to explain your </w:t>
            </w:r>
            <w:r w:rsidR="004347D2">
              <w:rPr>
                <w:sz w:val="22"/>
                <w:szCs w:val="22"/>
              </w:rPr>
              <w:t>research and conclusions</w:t>
            </w:r>
            <w:r>
              <w:rPr>
                <w:sz w:val="22"/>
                <w:szCs w:val="22"/>
              </w:rPr>
              <w:t>.  For each figure or table you include, ask yourself:  “is this necessary, does this promote understanding or advance my argument?”)</w:t>
            </w:r>
          </w:p>
        </w:tc>
        <w:tc>
          <w:tcPr>
            <w:tcW w:w="0" w:type="auto"/>
          </w:tcPr>
          <w:p w:rsidR="00A124FB" w:rsidRPr="00027704" w:rsidRDefault="00A124FB" w:rsidP="00EA3C0E">
            <w:pPr>
              <w:rPr>
                <w:sz w:val="22"/>
                <w:szCs w:val="22"/>
              </w:rPr>
            </w:pPr>
            <w:r w:rsidRPr="00B86DCF">
              <w:rPr>
                <w:sz w:val="22"/>
                <w:szCs w:val="22"/>
                <w:u w:val="single"/>
              </w:rPr>
              <w:t>All</w:t>
            </w:r>
            <w:r>
              <w:rPr>
                <w:sz w:val="22"/>
                <w:szCs w:val="22"/>
              </w:rPr>
              <w:t xml:space="preserve"> figures and tables are clearly readable, a</w:t>
            </w:r>
            <w:r w:rsidRPr="00027704">
              <w:rPr>
                <w:sz w:val="22"/>
                <w:szCs w:val="22"/>
              </w:rPr>
              <w:t xml:space="preserve">xes clearly labeled, titles represent content, and each </w:t>
            </w:r>
            <w:r>
              <w:rPr>
                <w:sz w:val="22"/>
                <w:szCs w:val="22"/>
              </w:rPr>
              <w:t xml:space="preserve">figure/table </w:t>
            </w:r>
            <w:r w:rsidRPr="00027704">
              <w:rPr>
                <w:sz w:val="22"/>
                <w:szCs w:val="22"/>
              </w:rPr>
              <w:t>contribute</w:t>
            </w:r>
            <w:r w:rsidR="00EA3C0E">
              <w:rPr>
                <w:sz w:val="22"/>
                <w:szCs w:val="22"/>
              </w:rPr>
              <w:t>s</w:t>
            </w:r>
            <w:r w:rsidRPr="00027704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understanding or </w:t>
            </w:r>
            <w:r w:rsidRPr="00027704">
              <w:rPr>
                <w:sz w:val="22"/>
                <w:szCs w:val="22"/>
              </w:rPr>
              <w:t>support</w:t>
            </w:r>
            <w:r w:rsidR="00EA3C0E">
              <w:rPr>
                <w:sz w:val="22"/>
                <w:szCs w:val="22"/>
              </w:rPr>
              <w:t>ing</w:t>
            </w:r>
            <w:r w:rsidRPr="00027704">
              <w:rPr>
                <w:sz w:val="22"/>
                <w:szCs w:val="22"/>
              </w:rPr>
              <w:t xml:space="preserve"> the author’s </w:t>
            </w:r>
            <w:r w:rsidR="004347D2">
              <w:rPr>
                <w:sz w:val="22"/>
                <w:szCs w:val="22"/>
              </w:rPr>
              <w:t>research</w:t>
            </w:r>
            <w:r>
              <w:rPr>
                <w:sz w:val="22"/>
                <w:szCs w:val="22"/>
              </w:rPr>
              <w:t>.</w:t>
            </w:r>
            <w:r w:rsidR="00EA3C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E43F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A124FB" w:rsidRPr="00027704" w:rsidRDefault="00EA3C0E" w:rsidP="00EA3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Most</w:t>
            </w:r>
            <w:r>
              <w:rPr>
                <w:sz w:val="22"/>
                <w:szCs w:val="22"/>
              </w:rPr>
              <w:t xml:space="preserve"> figures and tables are clearly readable, a</w:t>
            </w:r>
            <w:r w:rsidRPr="00027704">
              <w:rPr>
                <w:sz w:val="22"/>
                <w:szCs w:val="22"/>
              </w:rPr>
              <w:t xml:space="preserve">xes clearly labeled, titles represent content, and each </w:t>
            </w:r>
            <w:r>
              <w:rPr>
                <w:sz w:val="22"/>
                <w:szCs w:val="22"/>
              </w:rPr>
              <w:t xml:space="preserve">figure/table </w:t>
            </w:r>
            <w:r w:rsidRPr="00027704">
              <w:rPr>
                <w:sz w:val="22"/>
                <w:szCs w:val="22"/>
              </w:rPr>
              <w:t>contribute</w:t>
            </w:r>
            <w:r>
              <w:rPr>
                <w:sz w:val="22"/>
                <w:szCs w:val="22"/>
              </w:rPr>
              <w:t>s</w:t>
            </w:r>
            <w:r w:rsidRPr="00027704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understanding or </w:t>
            </w:r>
            <w:r w:rsidRPr="00027704">
              <w:rPr>
                <w:sz w:val="22"/>
                <w:szCs w:val="22"/>
              </w:rPr>
              <w:t>support</w:t>
            </w:r>
            <w:r>
              <w:rPr>
                <w:sz w:val="22"/>
                <w:szCs w:val="22"/>
              </w:rPr>
              <w:t>ing</w:t>
            </w:r>
            <w:r w:rsidRPr="00027704">
              <w:rPr>
                <w:sz w:val="22"/>
                <w:szCs w:val="22"/>
              </w:rPr>
              <w:t xml:space="preserve"> the author’s </w:t>
            </w:r>
            <w:r>
              <w:rPr>
                <w:sz w:val="22"/>
                <w:szCs w:val="22"/>
              </w:rPr>
              <w:t xml:space="preserve">research. </w:t>
            </w:r>
            <w:r w:rsidR="00A124FB">
              <w:rPr>
                <w:sz w:val="22"/>
                <w:szCs w:val="22"/>
              </w:rPr>
              <w:t>(</w:t>
            </w:r>
            <w:r w:rsidR="00E43F3A">
              <w:rPr>
                <w:sz w:val="22"/>
                <w:szCs w:val="22"/>
              </w:rPr>
              <w:t>3</w:t>
            </w:r>
            <w:r w:rsidR="00A124FB"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A124FB" w:rsidRPr="00027704" w:rsidRDefault="00A124FB" w:rsidP="003A4D58">
            <w:pPr>
              <w:rPr>
                <w:sz w:val="22"/>
                <w:szCs w:val="22"/>
              </w:rPr>
            </w:pPr>
            <w:r w:rsidRPr="00027704">
              <w:rPr>
                <w:sz w:val="22"/>
                <w:szCs w:val="22"/>
              </w:rPr>
              <w:t>Significant problems with readability, clarity</w:t>
            </w:r>
            <w:r>
              <w:rPr>
                <w:sz w:val="22"/>
                <w:szCs w:val="22"/>
              </w:rPr>
              <w:t xml:space="preserve">, and content of figures and tables. </w:t>
            </w:r>
            <w:r w:rsidRPr="00027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3A4D58"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A124FB" w:rsidRDefault="0080728C" w:rsidP="0013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figure</w:t>
            </w:r>
            <w:r w:rsidR="00EA3C0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or tables or those provided are u</w:t>
            </w:r>
            <w:r w:rsidR="00A124FB" w:rsidRPr="00027704">
              <w:rPr>
                <w:sz w:val="22"/>
                <w:szCs w:val="22"/>
              </w:rPr>
              <w:t xml:space="preserve">nreadable, unclear, </w:t>
            </w:r>
            <w:r w:rsidR="00EA3C0E">
              <w:rPr>
                <w:sz w:val="22"/>
                <w:szCs w:val="22"/>
              </w:rPr>
              <w:t xml:space="preserve">or </w:t>
            </w:r>
            <w:r w:rsidR="00A124FB" w:rsidRPr="00027704">
              <w:rPr>
                <w:sz w:val="22"/>
                <w:szCs w:val="22"/>
              </w:rPr>
              <w:t>unprofessional</w:t>
            </w:r>
            <w:r w:rsidR="00EA3C0E">
              <w:rPr>
                <w:sz w:val="22"/>
                <w:szCs w:val="22"/>
              </w:rPr>
              <w:t>.  F</w:t>
            </w:r>
            <w:r w:rsidR="00A124FB" w:rsidRPr="00027704">
              <w:rPr>
                <w:sz w:val="22"/>
                <w:szCs w:val="22"/>
              </w:rPr>
              <w:t>igures</w:t>
            </w:r>
            <w:r w:rsidR="00A124FB">
              <w:rPr>
                <w:sz w:val="22"/>
                <w:szCs w:val="22"/>
              </w:rPr>
              <w:t xml:space="preserve"> and </w:t>
            </w:r>
            <w:r w:rsidR="00A124FB" w:rsidRPr="00027704">
              <w:rPr>
                <w:sz w:val="22"/>
                <w:szCs w:val="22"/>
              </w:rPr>
              <w:t xml:space="preserve">graphs </w:t>
            </w:r>
            <w:proofErr w:type="gramStart"/>
            <w:r w:rsidR="00A124FB" w:rsidRPr="00027704">
              <w:rPr>
                <w:sz w:val="22"/>
                <w:szCs w:val="22"/>
              </w:rPr>
              <w:t>seems</w:t>
            </w:r>
            <w:proofErr w:type="gramEnd"/>
            <w:r w:rsidR="00A124FB" w:rsidRPr="00027704">
              <w:rPr>
                <w:sz w:val="22"/>
                <w:szCs w:val="22"/>
              </w:rPr>
              <w:t xml:space="preserve"> like “</w:t>
            </w:r>
            <w:proofErr w:type="spellStart"/>
            <w:r w:rsidR="00A124FB" w:rsidRPr="00027704">
              <w:rPr>
                <w:sz w:val="22"/>
                <w:szCs w:val="22"/>
              </w:rPr>
              <w:t>filler”to</w:t>
            </w:r>
            <w:proofErr w:type="spellEnd"/>
            <w:r w:rsidR="00A124FB" w:rsidRPr="00027704">
              <w:rPr>
                <w:sz w:val="22"/>
                <w:szCs w:val="22"/>
              </w:rPr>
              <w:t xml:space="preserve"> meet page length </w:t>
            </w:r>
            <w:r w:rsidR="00EA3C0E">
              <w:rPr>
                <w:sz w:val="22"/>
                <w:szCs w:val="22"/>
              </w:rPr>
              <w:t xml:space="preserve">or content </w:t>
            </w:r>
            <w:r w:rsidR="00A124FB" w:rsidRPr="00027704">
              <w:rPr>
                <w:sz w:val="22"/>
                <w:szCs w:val="22"/>
              </w:rPr>
              <w:t>requirements</w:t>
            </w:r>
            <w:r w:rsidR="00A124FB">
              <w:rPr>
                <w:sz w:val="22"/>
                <w:szCs w:val="22"/>
              </w:rPr>
              <w:t>.</w:t>
            </w:r>
          </w:p>
          <w:p w:rsidR="004347D2" w:rsidRPr="00027704" w:rsidRDefault="004347D2" w:rsidP="00130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(Points: 0)</w:t>
            </w:r>
          </w:p>
        </w:tc>
        <w:tc>
          <w:tcPr>
            <w:tcW w:w="0" w:type="auto"/>
            <w:vMerge w:val="restart"/>
            <w:vAlign w:val="center"/>
          </w:tcPr>
          <w:p w:rsidR="00A124FB" w:rsidRPr="00027704" w:rsidRDefault="00A124FB" w:rsidP="0013052B">
            <w:pPr>
              <w:jc w:val="center"/>
              <w:rPr>
                <w:sz w:val="22"/>
                <w:szCs w:val="22"/>
              </w:rPr>
            </w:pPr>
          </w:p>
        </w:tc>
      </w:tr>
      <w:tr w:rsidR="00A124FB" w:rsidRPr="00027704" w:rsidTr="00246DC6">
        <w:tc>
          <w:tcPr>
            <w:tcW w:w="0" w:type="auto"/>
            <w:gridSpan w:val="5"/>
          </w:tcPr>
          <w:p w:rsidR="00A124FB" w:rsidRPr="00027704" w:rsidRDefault="00A124FB" w:rsidP="000E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 </w:t>
            </w:r>
          </w:p>
        </w:tc>
        <w:tc>
          <w:tcPr>
            <w:tcW w:w="0" w:type="auto"/>
            <w:vMerge/>
          </w:tcPr>
          <w:p w:rsidR="00A124FB" w:rsidRDefault="00A124FB" w:rsidP="00027704">
            <w:pPr>
              <w:rPr>
                <w:sz w:val="22"/>
                <w:szCs w:val="22"/>
              </w:rPr>
            </w:pPr>
          </w:p>
        </w:tc>
      </w:tr>
      <w:tr w:rsidR="00EA3C0E" w:rsidRPr="00027704" w:rsidTr="00246DC6">
        <w:tc>
          <w:tcPr>
            <w:tcW w:w="0" w:type="auto"/>
          </w:tcPr>
          <w:p w:rsidR="00A124FB" w:rsidRDefault="00EA3C0E" w:rsidP="00DA5F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Sources and Citations</w:t>
            </w:r>
          </w:p>
          <w:p w:rsidR="00A124FB" w:rsidRDefault="00A124FB" w:rsidP="00DA5FA5">
            <w:pPr>
              <w:rPr>
                <w:b/>
                <w:sz w:val="22"/>
                <w:szCs w:val="22"/>
              </w:rPr>
            </w:pPr>
          </w:p>
          <w:p w:rsidR="00EA3C0E" w:rsidRDefault="00A124FB" w:rsidP="006F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(The sources you use provide the reader with evidence of the rigor and veracity of your argument.  </w:t>
            </w:r>
          </w:p>
          <w:p w:rsidR="00EA3C0E" w:rsidRDefault="00EA3C0E" w:rsidP="006F556F">
            <w:pPr>
              <w:rPr>
                <w:sz w:val="22"/>
                <w:szCs w:val="22"/>
              </w:rPr>
            </w:pPr>
          </w:p>
          <w:p w:rsidR="00A124FB" w:rsidRPr="006F556F" w:rsidRDefault="00A124FB" w:rsidP="006F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insights of others must always be properly cited.)  </w:t>
            </w:r>
          </w:p>
        </w:tc>
        <w:tc>
          <w:tcPr>
            <w:tcW w:w="0" w:type="auto"/>
          </w:tcPr>
          <w:p w:rsidR="00E43F3A" w:rsidRDefault="00E43F3A" w:rsidP="002A3081">
            <w:pPr>
              <w:rPr>
                <w:sz w:val="22"/>
                <w:szCs w:val="22"/>
              </w:rPr>
            </w:pPr>
            <w:r w:rsidRPr="00E43F3A">
              <w:rPr>
                <w:sz w:val="22"/>
                <w:szCs w:val="22"/>
                <w:u w:val="single"/>
              </w:rPr>
              <w:t>All ideas</w:t>
            </w:r>
            <w:r>
              <w:rPr>
                <w:sz w:val="22"/>
                <w:szCs w:val="22"/>
              </w:rPr>
              <w:t xml:space="preserve"> that are not the author’s unique intellectual insight or common knowledge are cited.  </w:t>
            </w:r>
          </w:p>
          <w:p w:rsidR="00E43F3A" w:rsidRDefault="00E43F3A" w:rsidP="002A3081">
            <w:pPr>
              <w:rPr>
                <w:sz w:val="22"/>
                <w:szCs w:val="22"/>
              </w:rPr>
            </w:pPr>
          </w:p>
          <w:p w:rsidR="00A124FB" w:rsidRDefault="00EA3C0E" w:rsidP="002A3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c</w:t>
            </w:r>
            <w:r w:rsidR="00A124FB" w:rsidRPr="00027704">
              <w:rPr>
                <w:sz w:val="22"/>
                <w:szCs w:val="22"/>
              </w:rPr>
              <w:t xml:space="preserve">redible (peer-reviewed) sources were relied on to support the author’s </w:t>
            </w:r>
            <w:r w:rsidR="004347D2">
              <w:rPr>
                <w:sz w:val="22"/>
                <w:szCs w:val="22"/>
              </w:rPr>
              <w:t>research</w:t>
            </w:r>
            <w:r w:rsidR="00A124FB" w:rsidRPr="00027704">
              <w:rPr>
                <w:sz w:val="22"/>
                <w:szCs w:val="22"/>
              </w:rPr>
              <w:t xml:space="preserve">.  A consistent citation format was implemented.  </w:t>
            </w:r>
          </w:p>
          <w:p w:rsidR="00A124FB" w:rsidRPr="00027704" w:rsidRDefault="00A124FB" w:rsidP="00E43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43F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E43F3A" w:rsidRDefault="00E43F3A" w:rsidP="00027704">
            <w:pPr>
              <w:rPr>
                <w:sz w:val="22"/>
                <w:szCs w:val="22"/>
              </w:rPr>
            </w:pPr>
            <w:r w:rsidRPr="00E43F3A">
              <w:rPr>
                <w:sz w:val="22"/>
                <w:szCs w:val="22"/>
                <w:u w:val="single"/>
              </w:rPr>
              <w:t>Most ideas</w:t>
            </w:r>
            <w:r>
              <w:rPr>
                <w:sz w:val="22"/>
                <w:szCs w:val="22"/>
              </w:rPr>
              <w:t xml:space="preserve"> that are not the author’s unique intellectual insight or common knowledge are cited. </w:t>
            </w:r>
          </w:p>
          <w:p w:rsidR="00E43F3A" w:rsidRDefault="00E43F3A" w:rsidP="00027704">
            <w:pPr>
              <w:rPr>
                <w:sz w:val="22"/>
                <w:szCs w:val="22"/>
              </w:rPr>
            </w:pPr>
          </w:p>
          <w:p w:rsidR="00A124FB" w:rsidRDefault="00EA3C0E" w:rsidP="0002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Some</w:t>
            </w:r>
            <w:r w:rsidR="00A124FB" w:rsidRPr="00027704">
              <w:rPr>
                <w:sz w:val="22"/>
                <w:szCs w:val="22"/>
              </w:rPr>
              <w:t xml:space="preserve"> credible (peer-reviewed) sources were relied on to support the author’s </w:t>
            </w:r>
            <w:r w:rsidR="004347D2">
              <w:rPr>
                <w:sz w:val="22"/>
                <w:szCs w:val="22"/>
              </w:rPr>
              <w:t>research</w:t>
            </w:r>
            <w:r w:rsidR="00A124FB" w:rsidRPr="00027704">
              <w:rPr>
                <w:sz w:val="22"/>
                <w:szCs w:val="22"/>
              </w:rPr>
              <w:t xml:space="preserve">.  A consistent citation format was implemented.  </w:t>
            </w:r>
          </w:p>
          <w:p w:rsidR="00A124FB" w:rsidRPr="00027704" w:rsidRDefault="00A124FB" w:rsidP="00246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46D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EA3C0E" w:rsidRPr="00EA3C0E" w:rsidRDefault="00EA3C0E" w:rsidP="004D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unique intellectual insights might be the insights of others.  </w:t>
            </w:r>
          </w:p>
          <w:p w:rsidR="00EA3C0E" w:rsidRDefault="00EA3C0E" w:rsidP="004D3209">
            <w:pPr>
              <w:rPr>
                <w:sz w:val="22"/>
                <w:szCs w:val="22"/>
                <w:u w:val="single"/>
              </w:rPr>
            </w:pPr>
          </w:p>
          <w:p w:rsidR="00E43F3A" w:rsidRDefault="00A124FB" w:rsidP="004D3209">
            <w:pPr>
              <w:rPr>
                <w:sz w:val="22"/>
                <w:szCs w:val="22"/>
              </w:rPr>
            </w:pPr>
            <w:r w:rsidRPr="00E43F3A">
              <w:rPr>
                <w:sz w:val="22"/>
                <w:szCs w:val="22"/>
                <w:u w:val="single"/>
              </w:rPr>
              <w:t>Few credible</w:t>
            </w:r>
            <w:r>
              <w:rPr>
                <w:sz w:val="22"/>
                <w:szCs w:val="22"/>
              </w:rPr>
              <w:t xml:space="preserve"> (peer-reviewed) sources were relied on to support the author’s </w:t>
            </w:r>
            <w:r w:rsidR="004347D2">
              <w:rPr>
                <w:sz w:val="22"/>
                <w:szCs w:val="22"/>
              </w:rPr>
              <w:t>research</w:t>
            </w:r>
            <w:r>
              <w:rPr>
                <w:sz w:val="22"/>
                <w:szCs w:val="22"/>
              </w:rPr>
              <w:t xml:space="preserve">.  </w:t>
            </w:r>
          </w:p>
          <w:p w:rsidR="00E43F3A" w:rsidRDefault="00E43F3A" w:rsidP="004D3209">
            <w:pPr>
              <w:rPr>
                <w:sz w:val="22"/>
                <w:szCs w:val="22"/>
              </w:rPr>
            </w:pPr>
          </w:p>
          <w:p w:rsidR="00A124FB" w:rsidRDefault="00A124FB" w:rsidP="004D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consistent citation format was not evident.  </w:t>
            </w:r>
          </w:p>
          <w:p w:rsidR="00A124FB" w:rsidRPr="00027704" w:rsidRDefault="00A124FB" w:rsidP="00EA3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A3C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points)</w:t>
            </w:r>
          </w:p>
        </w:tc>
        <w:tc>
          <w:tcPr>
            <w:tcW w:w="0" w:type="auto"/>
          </w:tcPr>
          <w:p w:rsidR="00EA3C0E" w:rsidRDefault="00EA3C0E" w:rsidP="0002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author’s insights appear to be taken from the ideas of others. </w:t>
            </w:r>
          </w:p>
          <w:p w:rsidR="00EA3C0E" w:rsidRDefault="00EA3C0E" w:rsidP="00027704">
            <w:pPr>
              <w:rPr>
                <w:sz w:val="22"/>
                <w:szCs w:val="22"/>
              </w:rPr>
            </w:pPr>
          </w:p>
          <w:p w:rsidR="00246DC6" w:rsidRDefault="00A124FB" w:rsidP="00027704">
            <w:pPr>
              <w:rPr>
                <w:sz w:val="22"/>
                <w:szCs w:val="22"/>
              </w:rPr>
            </w:pPr>
            <w:r w:rsidRPr="00027704">
              <w:rPr>
                <w:sz w:val="22"/>
                <w:szCs w:val="22"/>
              </w:rPr>
              <w:t>Credible (peer-reviewed) sources not used.  Citation format was inconsistent and did not conform to any appropriate style guide.</w:t>
            </w:r>
          </w:p>
          <w:p w:rsidR="00A124FB" w:rsidRPr="00027704" w:rsidRDefault="00246DC6" w:rsidP="0002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 points)</w:t>
            </w:r>
            <w:r w:rsidR="00A124FB" w:rsidRPr="000277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 w:val="restart"/>
            <w:vAlign w:val="center"/>
          </w:tcPr>
          <w:p w:rsidR="00A124FB" w:rsidRPr="00027704" w:rsidRDefault="00A124FB" w:rsidP="00BB5C48">
            <w:pPr>
              <w:jc w:val="center"/>
              <w:rPr>
                <w:sz w:val="22"/>
                <w:szCs w:val="22"/>
              </w:rPr>
            </w:pPr>
          </w:p>
        </w:tc>
      </w:tr>
      <w:tr w:rsidR="00A124FB" w:rsidRPr="00027704" w:rsidTr="00246DC6">
        <w:tc>
          <w:tcPr>
            <w:tcW w:w="0" w:type="auto"/>
            <w:gridSpan w:val="5"/>
          </w:tcPr>
          <w:p w:rsidR="00A124FB" w:rsidRPr="00027704" w:rsidRDefault="00A124FB" w:rsidP="000E2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  </w:t>
            </w:r>
          </w:p>
        </w:tc>
        <w:tc>
          <w:tcPr>
            <w:tcW w:w="0" w:type="auto"/>
            <w:vMerge/>
          </w:tcPr>
          <w:p w:rsidR="00A124FB" w:rsidRDefault="00A124FB" w:rsidP="00027704">
            <w:pPr>
              <w:rPr>
                <w:sz w:val="22"/>
                <w:szCs w:val="22"/>
              </w:rPr>
            </w:pPr>
          </w:p>
        </w:tc>
      </w:tr>
      <w:tr w:rsidR="00A124FB" w:rsidRPr="00027704" w:rsidTr="00246DC6">
        <w:tc>
          <w:tcPr>
            <w:tcW w:w="0" w:type="auto"/>
            <w:gridSpan w:val="5"/>
          </w:tcPr>
          <w:p w:rsidR="00A124FB" w:rsidRDefault="00A124FB" w:rsidP="00BB5C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POINTS</w:t>
            </w:r>
          </w:p>
        </w:tc>
        <w:tc>
          <w:tcPr>
            <w:tcW w:w="0" w:type="auto"/>
          </w:tcPr>
          <w:p w:rsidR="00A124FB" w:rsidRDefault="00A124FB" w:rsidP="00027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D3209" w:rsidRPr="00DA5FA5" w:rsidRDefault="004D3209" w:rsidP="00DA5FA5"/>
    <w:sectPr w:rsidR="004D3209" w:rsidRPr="00DA5FA5" w:rsidSect="00F03E7F">
      <w:pgSz w:w="15840" w:h="12240" w:orient="landscape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4F2"/>
    <w:multiLevelType w:val="hybridMultilevel"/>
    <w:tmpl w:val="8AE6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40"/>
    <w:rsid w:val="00024FE1"/>
    <w:rsid w:val="00027704"/>
    <w:rsid w:val="0004493C"/>
    <w:rsid w:val="000E2AFE"/>
    <w:rsid w:val="0013052B"/>
    <w:rsid w:val="00141FCC"/>
    <w:rsid w:val="00194864"/>
    <w:rsid w:val="001A1992"/>
    <w:rsid w:val="001C35D3"/>
    <w:rsid w:val="00246DC6"/>
    <w:rsid w:val="002A3081"/>
    <w:rsid w:val="002D73C1"/>
    <w:rsid w:val="0038396A"/>
    <w:rsid w:val="003A4D58"/>
    <w:rsid w:val="003B7F49"/>
    <w:rsid w:val="003F257F"/>
    <w:rsid w:val="0041118D"/>
    <w:rsid w:val="004347D2"/>
    <w:rsid w:val="00445864"/>
    <w:rsid w:val="004519FD"/>
    <w:rsid w:val="004A74DF"/>
    <w:rsid w:val="004B2C72"/>
    <w:rsid w:val="004D3209"/>
    <w:rsid w:val="005042F0"/>
    <w:rsid w:val="005052E9"/>
    <w:rsid w:val="00537F21"/>
    <w:rsid w:val="005A2040"/>
    <w:rsid w:val="005B2F69"/>
    <w:rsid w:val="005C0B40"/>
    <w:rsid w:val="00653F1D"/>
    <w:rsid w:val="006F556F"/>
    <w:rsid w:val="007607E4"/>
    <w:rsid w:val="00786489"/>
    <w:rsid w:val="0079391A"/>
    <w:rsid w:val="007E00A9"/>
    <w:rsid w:val="0080728C"/>
    <w:rsid w:val="008459B6"/>
    <w:rsid w:val="00881F00"/>
    <w:rsid w:val="008A4EF9"/>
    <w:rsid w:val="008D104C"/>
    <w:rsid w:val="008F342F"/>
    <w:rsid w:val="008F70B4"/>
    <w:rsid w:val="00905A76"/>
    <w:rsid w:val="009F045E"/>
    <w:rsid w:val="00A124FB"/>
    <w:rsid w:val="00AC5972"/>
    <w:rsid w:val="00B83845"/>
    <w:rsid w:val="00B86DCF"/>
    <w:rsid w:val="00B9043B"/>
    <w:rsid w:val="00BB5C48"/>
    <w:rsid w:val="00C570B9"/>
    <w:rsid w:val="00D227E6"/>
    <w:rsid w:val="00D2427B"/>
    <w:rsid w:val="00D808F8"/>
    <w:rsid w:val="00DA0898"/>
    <w:rsid w:val="00DA5FA5"/>
    <w:rsid w:val="00DB3281"/>
    <w:rsid w:val="00DC232E"/>
    <w:rsid w:val="00DF70BC"/>
    <w:rsid w:val="00E13475"/>
    <w:rsid w:val="00E33D87"/>
    <w:rsid w:val="00E43F3A"/>
    <w:rsid w:val="00E655A0"/>
    <w:rsid w:val="00EA3C0E"/>
    <w:rsid w:val="00EA664C"/>
    <w:rsid w:val="00EC3F65"/>
    <w:rsid w:val="00EE791F"/>
    <w:rsid w:val="00EF405C"/>
    <w:rsid w:val="00F03E7F"/>
    <w:rsid w:val="00F9752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91F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EE791F"/>
    <w:rPr>
      <w:rFonts w:ascii="Arial" w:hAnsi="Arial" w:cs="Tahoma"/>
      <w:szCs w:val="16"/>
    </w:rPr>
  </w:style>
  <w:style w:type="paragraph" w:styleId="CommentText">
    <w:name w:val="annotation text"/>
    <w:basedOn w:val="Normal"/>
    <w:link w:val="CommentTextChar"/>
    <w:rsid w:val="00EE791F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91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D3209"/>
    <w:pPr>
      <w:ind w:left="720"/>
      <w:contextualSpacing/>
    </w:pPr>
  </w:style>
  <w:style w:type="table" w:styleId="TableGrid">
    <w:name w:val="Table Grid"/>
    <w:basedOn w:val="TableNormal"/>
    <w:rsid w:val="0041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3F25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791F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EE791F"/>
    <w:rPr>
      <w:rFonts w:ascii="Arial" w:hAnsi="Arial" w:cs="Tahoma"/>
      <w:szCs w:val="16"/>
    </w:rPr>
  </w:style>
  <w:style w:type="paragraph" w:styleId="CommentText">
    <w:name w:val="annotation text"/>
    <w:basedOn w:val="Normal"/>
    <w:link w:val="CommentTextChar"/>
    <w:rsid w:val="00EE791F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791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D3209"/>
    <w:pPr>
      <w:ind w:left="720"/>
      <w:contextualSpacing/>
    </w:pPr>
  </w:style>
  <w:style w:type="table" w:styleId="TableGrid">
    <w:name w:val="Table Grid"/>
    <w:basedOn w:val="TableNormal"/>
    <w:rsid w:val="0041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3F25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016C-02A2-46B2-B4D5-CA40AF70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Ingram</dc:creator>
  <cp:lastModifiedBy>Ingram, Scott</cp:lastModifiedBy>
  <cp:revision>2</cp:revision>
  <cp:lastPrinted>2012-12-03T20:31:00Z</cp:lastPrinted>
  <dcterms:created xsi:type="dcterms:W3CDTF">2014-03-18T18:03:00Z</dcterms:created>
  <dcterms:modified xsi:type="dcterms:W3CDTF">2014-03-18T18:03:00Z</dcterms:modified>
</cp:coreProperties>
</file>